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F30A7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B166B1">
        <w:rPr>
          <w:rFonts w:ascii="Arial" w:hAnsi="Arial" w:cs="Arial"/>
          <w:b/>
          <w:sz w:val="18"/>
          <w:szCs w:val="18"/>
          <w:u w:val="single"/>
        </w:rPr>
        <w:t xml:space="preserve">Rs. </w:t>
      </w:r>
      <w:r w:rsidR="008B1CCC" w:rsidRPr="00B166B1">
        <w:rPr>
          <w:rFonts w:ascii="Arial" w:hAnsi="Arial" w:cs="Arial"/>
          <w:b/>
          <w:sz w:val="18"/>
          <w:szCs w:val="18"/>
          <w:u w:val="single"/>
        </w:rPr>
        <w:t>5000</w:t>
      </w:r>
      <w:r w:rsidRPr="00B166B1">
        <w:rPr>
          <w:rFonts w:ascii="Arial" w:hAnsi="Arial" w:cs="Arial"/>
          <w:b/>
          <w:sz w:val="18"/>
          <w:szCs w:val="18"/>
          <w:u w:val="single"/>
        </w:rPr>
        <w:t>/-</w:t>
      </w:r>
      <w:r w:rsidRPr="00B166B1">
        <w:rPr>
          <w:rFonts w:ascii="Arial" w:hAnsi="Arial" w:cs="Arial"/>
          <w:sz w:val="18"/>
          <w:szCs w:val="18"/>
          <w:u w:val="single"/>
        </w:rPr>
        <w:t>.</w:t>
      </w:r>
      <w:r>
        <w:rPr>
          <w:rFonts w:ascii="Arial" w:hAnsi="Arial" w:cs="Arial"/>
          <w:sz w:val="18"/>
          <w:szCs w:val="18"/>
        </w:rPr>
        <w:t xml:space="preserve"> EMD may be submitted by way of a </w:t>
      </w:r>
      <w:r w:rsidR="00113DAB">
        <w:rPr>
          <w:rFonts w:ascii="Arial" w:hAnsi="Arial" w:cs="Arial"/>
          <w:sz w:val="18"/>
          <w:szCs w:val="18"/>
        </w:rPr>
        <w:t>D</w:t>
      </w:r>
      <w:r>
        <w:rPr>
          <w:rFonts w:ascii="Arial" w:hAnsi="Arial" w:cs="Arial"/>
          <w:sz w:val="18"/>
          <w:szCs w:val="18"/>
        </w:rPr>
        <w:t xml:space="preserve">emand </w:t>
      </w:r>
      <w:r w:rsidR="00113DAB">
        <w:rPr>
          <w:rFonts w:ascii="Arial" w:hAnsi="Arial" w:cs="Arial"/>
          <w:sz w:val="18"/>
          <w:szCs w:val="18"/>
        </w:rPr>
        <w:t>D</w:t>
      </w:r>
      <w:r>
        <w:rPr>
          <w:rFonts w:ascii="Arial" w:hAnsi="Arial" w:cs="Arial"/>
          <w:sz w:val="18"/>
          <w:szCs w:val="18"/>
        </w:rPr>
        <w:t>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F30A7A" w:rsidRPr="00FA1EDD" w:rsidRDefault="00F30A7A" w:rsidP="00F30A7A">
      <w:pPr>
        <w:spacing w:after="0" w:line="240" w:lineRule="auto"/>
        <w:ind w:left="720"/>
        <w:jc w:val="both"/>
        <w:rPr>
          <w:rFonts w:ascii="Arial" w:eastAsia="Times New Roman" w:hAnsi="Arial" w:cs="Arial"/>
          <w:sz w:val="18"/>
          <w:szCs w:val="18"/>
          <w:u w:val="single"/>
        </w:rPr>
      </w:pPr>
      <w:r w:rsidRPr="00FA1EDD">
        <w:rPr>
          <w:rFonts w:ascii="Arial" w:hAnsi="Arial" w:cs="Arial"/>
          <w:b/>
          <w:sz w:val="18"/>
          <w:szCs w:val="18"/>
          <w:u w:val="single"/>
        </w:rPr>
        <w:t xml:space="preserve">EMD shall be sent in sealed envelope superscribing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tender ref. no, date &amp; due date and to be sent to the Purchase Department, Uranium Corporation of India Ltd, P.O. Jaduguda Mines, District: East Singhbhum,  Jharkhand-832102 on or before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due date and scan copy of </w:t>
      </w:r>
      <w:r w:rsidR="00BC13EE" w:rsidRPr="00FA1EDD">
        <w:rPr>
          <w:rFonts w:ascii="Arial" w:hAnsi="Arial" w:cs="Arial"/>
          <w:b/>
          <w:sz w:val="18"/>
          <w:szCs w:val="18"/>
          <w:u w:val="single"/>
        </w:rPr>
        <w:t xml:space="preserve">the same </w:t>
      </w:r>
      <w:r w:rsidRPr="00FA1EDD">
        <w:rPr>
          <w:rFonts w:ascii="Arial" w:hAnsi="Arial" w:cs="Arial"/>
          <w:b/>
          <w:sz w:val="18"/>
          <w:szCs w:val="18"/>
          <w:u w:val="single"/>
        </w:rPr>
        <w:t>EMD should be uploaded in portal along with Pre-Qualification Part (Part:1).</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lastRenderedPageBreak/>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200FBC" w:rsidRDefault="00926142" w:rsidP="00200FBC">
      <w:pPr>
        <w:pStyle w:val="ListParagraph"/>
        <w:numPr>
          <w:ilvl w:val="0"/>
          <w:numId w:val="43"/>
        </w:numPr>
        <w:spacing w:before="120" w:after="120" w:line="240" w:lineRule="auto"/>
        <w:jc w:val="both"/>
        <w:rPr>
          <w:rFonts w:ascii="Arial" w:hAnsi="Arial" w:cs="Arial"/>
          <w:sz w:val="18"/>
          <w:szCs w:val="18"/>
        </w:rPr>
      </w:pPr>
      <w:r w:rsidRPr="00191211">
        <w:rPr>
          <w:rFonts w:ascii="Arial" w:hAnsi="Arial" w:cs="Arial"/>
          <w:b/>
          <w:sz w:val="18"/>
          <w:szCs w:val="18"/>
        </w:rPr>
        <w:t xml:space="preserve">Delivery </w:t>
      </w:r>
      <w:r w:rsidR="00CB3830" w:rsidRPr="00191211">
        <w:rPr>
          <w:rFonts w:ascii="Arial" w:hAnsi="Arial" w:cs="Arial"/>
          <w:b/>
          <w:sz w:val="18"/>
          <w:szCs w:val="18"/>
        </w:rPr>
        <w:t>Schedule</w:t>
      </w:r>
      <w:r w:rsidR="00CB3830" w:rsidRPr="00200FBC">
        <w:rPr>
          <w:rFonts w:ascii="Arial" w:hAnsi="Arial" w:cs="Arial"/>
          <w:sz w:val="18"/>
          <w:szCs w:val="18"/>
        </w:rPr>
        <w:t>:</w:t>
      </w:r>
      <w:r w:rsidR="00C80C6B" w:rsidRPr="00200FBC">
        <w:rPr>
          <w:rFonts w:ascii="Arial" w:hAnsi="Arial" w:cs="Arial"/>
          <w:sz w:val="18"/>
          <w:szCs w:val="18"/>
        </w:rPr>
        <w:t xml:space="preserve"> </w:t>
      </w:r>
      <w:r w:rsidR="00200FBC" w:rsidRPr="00200FBC">
        <w:rPr>
          <w:rFonts w:ascii="Arial" w:hAnsi="Arial" w:cs="Arial"/>
          <w:bCs/>
          <w:sz w:val="18"/>
          <w:szCs w:val="18"/>
        </w:rPr>
        <w:t>Delivery schedule should be as in</w:t>
      </w:r>
      <w:r w:rsidR="00200FBC" w:rsidRPr="00200FBC">
        <w:rPr>
          <w:rFonts w:ascii="Arial" w:hAnsi="Arial" w:cs="Arial"/>
          <w:sz w:val="18"/>
          <w:szCs w:val="18"/>
        </w:rPr>
        <w:t>dicated in the Tender Details</w:t>
      </w:r>
      <w:r w:rsidR="0002757F" w:rsidRPr="00200FBC">
        <w:rPr>
          <w:rFonts w:ascii="Arial" w:hAnsi="Arial" w:cs="Arial"/>
          <w:sz w:val="18"/>
          <w:szCs w:val="18"/>
        </w:rPr>
        <w:t>.</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lastRenderedPageBreak/>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5529DA"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5529DA">
      <w:pPr>
        <w:pStyle w:val="List"/>
        <w:numPr>
          <w:ilvl w:val="0"/>
          <w:numId w:val="43"/>
        </w:numPr>
        <w:spacing w:after="0" w:line="240" w:lineRule="auto"/>
        <w:ind w:right="144"/>
        <w:contextualSpacing w:val="0"/>
        <w:jc w:val="both"/>
        <w:rPr>
          <w:rFonts w:ascii="Arial" w:hAnsi="Arial" w:cs="Arial"/>
          <w:b/>
          <w:sz w:val="18"/>
          <w:szCs w:val="18"/>
        </w:rPr>
      </w:pPr>
      <w:r w:rsidRPr="005529DA">
        <w:rPr>
          <w:rFonts w:ascii="Arial" w:hAnsi="Arial" w:cs="Arial"/>
          <w:b/>
          <w:sz w:val="18"/>
          <w:szCs w:val="18"/>
        </w:rPr>
        <w:t>Concessions to MSME’s will be allowed as per Govt. guidelines.</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B666BD">
      <w:pPr>
        <w:pStyle w:val="ListParagraph"/>
        <w:numPr>
          <w:ilvl w:val="0"/>
          <w:numId w:val="43"/>
        </w:numPr>
        <w:tabs>
          <w:tab w:val="left" w:pos="630"/>
        </w:tabs>
        <w:spacing w:after="0" w:line="240" w:lineRule="auto"/>
        <w:jc w:val="both"/>
        <w:rPr>
          <w:rFonts w:ascii="Arial" w:hAnsi="Arial" w:cs="Arial"/>
          <w:b/>
          <w:sz w:val="18"/>
          <w:szCs w:val="18"/>
        </w:rPr>
      </w:pPr>
      <w:r w:rsidRPr="005529DA">
        <w:rPr>
          <w:rFonts w:ascii="Arial" w:hAnsi="Arial" w:cs="Arial"/>
          <w:b/>
          <w:sz w:val="18"/>
          <w:szCs w:val="18"/>
        </w:rPr>
        <w:t xml:space="preserve">  </w:t>
      </w:r>
      <w:r w:rsidRPr="005529DA">
        <w:rPr>
          <w:rFonts w:ascii="Arial" w:hAnsi="Arial" w:cs="Arial"/>
          <w:b/>
          <w:sz w:val="18"/>
          <w:szCs w:val="18"/>
          <w:u w:val="single"/>
        </w:rPr>
        <w:t>RELATED PARTY CLAUSE</w:t>
      </w:r>
      <w:r w:rsidRPr="005529DA">
        <w:rPr>
          <w:rFonts w:ascii="Arial" w:hAnsi="Arial" w:cs="Arial"/>
          <w:b/>
          <w:sz w:val="18"/>
          <w:szCs w:val="18"/>
        </w:rPr>
        <w:t>:</w:t>
      </w:r>
      <w:r w:rsidRPr="005529DA">
        <w:rPr>
          <w:rFonts w:ascii="Arial" w:hAnsi="Arial"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 </w:t>
      </w:r>
    </w:p>
    <w:p w:rsidR="005529DA" w:rsidRPr="005529DA" w:rsidRDefault="005529DA" w:rsidP="005529DA">
      <w:pPr>
        <w:pStyle w:val="ListParagraph"/>
        <w:tabs>
          <w:tab w:val="left" w:pos="360"/>
        </w:tabs>
        <w:spacing w:after="0" w:line="240" w:lineRule="auto"/>
        <w:jc w:val="both"/>
        <w:rPr>
          <w:rFonts w:ascii="Arial" w:hAnsi="Arial" w:cs="Arial"/>
          <w:b/>
          <w:sz w:val="18"/>
          <w:szCs w:val="18"/>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DEVIATION OF ORDER QUANTITY</w:t>
      </w:r>
      <w:r w:rsidRPr="005529DA">
        <w:rPr>
          <w:rFonts w:ascii="Arial" w:hAnsi="Arial" w:cs="Arial"/>
          <w:b/>
          <w:sz w:val="18"/>
          <w:szCs w:val="18"/>
        </w:rPr>
        <w:t xml:space="preserve">: </w:t>
      </w:r>
      <w:r w:rsidRPr="005529DA">
        <w:rPr>
          <w:rFonts w:ascii="Arial" w:hAnsi="Arial" w:cs="Arial"/>
          <w:sz w:val="18"/>
          <w:szCs w:val="18"/>
        </w:rPr>
        <w:t>Up to 10% variations in the execution of purchase order of the total order value for sanctioned order value is allowed without issue of amendment / revision in the purchase order.</w:t>
      </w:r>
    </w:p>
    <w:p w:rsidR="005529DA" w:rsidRPr="005529DA" w:rsidRDefault="005529DA" w:rsidP="005529DA">
      <w:pPr>
        <w:pStyle w:val="BodyTextIndent"/>
        <w:ind w:left="648"/>
        <w:rPr>
          <w:rFonts w:cs="Arial"/>
          <w:sz w:val="16"/>
          <w:szCs w:val="16"/>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REJECTION OF GOODS</w:t>
      </w:r>
      <w:r w:rsidRPr="005529DA">
        <w:rPr>
          <w:rFonts w:ascii="Arial" w:hAnsi="Arial" w:cs="Arial"/>
          <w:b/>
          <w:sz w:val="18"/>
          <w:szCs w:val="18"/>
        </w:rPr>
        <w:t xml:space="preserve">: </w:t>
      </w:r>
      <w:r w:rsidRPr="005529DA">
        <w:rPr>
          <w:rFonts w:ascii="Arial" w:hAnsi="Arial"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5529DA" w:rsidRPr="005529DA" w:rsidRDefault="005529DA" w:rsidP="005529DA">
      <w:pPr>
        <w:pStyle w:val="BodyTextIndent"/>
        <w:spacing w:line="240" w:lineRule="auto"/>
        <w:ind w:left="720" w:firstLine="0"/>
        <w:rPr>
          <w:rFonts w:ascii="Arial" w:hAnsi="Arial" w:cs="Arial"/>
          <w:sz w:val="18"/>
          <w:szCs w:val="18"/>
        </w:rPr>
      </w:pPr>
      <w:r w:rsidRPr="005529DA">
        <w:rPr>
          <w:rFonts w:ascii="Arial" w:hAnsi="Arial" w:cs="Arial"/>
          <w:sz w:val="18"/>
          <w:szCs w:val="18"/>
        </w:rPr>
        <w:t>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5529DA" w:rsidRDefault="005529DA" w:rsidP="005529DA">
      <w:pPr>
        <w:spacing w:after="0" w:line="240" w:lineRule="auto"/>
        <w:jc w:val="both"/>
        <w:rPr>
          <w:rFonts w:ascii="Arial" w:hAnsi="Arial" w:cs="Arial"/>
          <w:sz w:val="18"/>
          <w:szCs w:val="18"/>
        </w:rPr>
      </w:pP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Default="00C94E22"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417014" w:rsidRDefault="00417014"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5529DA">
      <w:pPr>
        <w:tabs>
          <w:tab w:val="left" w:pos="9075"/>
        </w:tabs>
        <w:spacing w:after="0" w:line="240" w:lineRule="auto"/>
        <w:ind w:left="360" w:firstLine="360"/>
        <w:rPr>
          <w:rFonts w:ascii="Arial" w:hAnsi="Arial" w:cs="Arial"/>
          <w:sz w:val="18"/>
          <w:szCs w:val="18"/>
        </w:rPr>
      </w:pPr>
      <w:r>
        <w:rPr>
          <w:rFonts w:ascii="Arial" w:hAnsi="Arial" w:cs="Arial"/>
          <w:b/>
          <w:sz w:val="18"/>
          <w:szCs w:val="18"/>
        </w:rPr>
        <w:lastRenderedPageBreak/>
        <w:tab/>
      </w:r>
      <w:r w:rsidRPr="007455AE">
        <w:rPr>
          <w:rFonts w:ascii="Arial" w:hAnsi="Arial" w:cs="Arial"/>
          <w:b/>
          <w:sz w:val="18"/>
          <w:szCs w:val="18"/>
        </w:rPr>
        <w:t>Annexure-2</w:t>
      </w:r>
    </w:p>
    <w:p w:rsidR="005529DA" w:rsidRDefault="005529DA" w:rsidP="005529DA">
      <w:pPr>
        <w:pStyle w:val="ListParagraph"/>
        <w:spacing w:after="0" w:line="240" w:lineRule="auto"/>
        <w:ind w:left="7920"/>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Pr="007455AE" w:rsidRDefault="005529DA" w:rsidP="00C94E22">
      <w:pPr>
        <w:pStyle w:val="ListParagraph"/>
        <w:spacing w:after="0" w:line="240" w:lineRule="auto"/>
        <w:jc w:val="both"/>
        <w:rPr>
          <w:rFonts w:ascii="Arial" w:hAnsi="Arial" w:cs="Arial"/>
          <w:sz w:val="18"/>
          <w:szCs w:val="18"/>
        </w:rPr>
      </w:pPr>
    </w:p>
    <w:p w:rsidR="008128A9" w:rsidRPr="008F1345"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5529DA" w:rsidRPr="007455AE" w:rsidRDefault="005529DA" w:rsidP="005529DA">
      <w:pPr>
        <w:spacing w:after="0" w:line="240" w:lineRule="auto"/>
        <w:ind w:left="1008"/>
        <w:jc w:val="both"/>
        <w:rPr>
          <w:rFonts w:ascii="Arial" w:hAnsi="Arial" w:cs="Arial"/>
          <w:sz w:val="18"/>
          <w:szCs w:val="18"/>
        </w:rPr>
      </w:pP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5529DA">
      <w:pPr>
        <w:pStyle w:val="PlainText"/>
        <w:tabs>
          <w:tab w:val="left" w:pos="720"/>
        </w:tabs>
        <w:ind w:left="720" w:hanging="360"/>
        <w:jc w:val="both"/>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should be OEM or their authorised dealer of specified make / brand as mentioned in the tender or supplier.</w:t>
      </w: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authorised dealer, a copy of valid authorization certificate from the principal must be submitted.</w:t>
      </w: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compliance of the following is required :</w:t>
      </w:r>
    </w:p>
    <w:p w:rsidR="00E23A50" w:rsidRDefault="00E23A50" w:rsidP="00E23A50">
      <w:pPr>
        <w:pStyle w:val="ListParagraph"/>
        <w:numPr>
          <w:ilvl w:val="0"/>
          <w:numId w:val="47"/>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without any technical deviation. </w:t>
      </w:r>
    </w:p>
    <w:p w:rsidR="00E23A50" w:rsidRDefault="00E23A50" w:rsidP="00E23A50">
      <w:pPr>
        <w:pStyle w:val="ListParagraph"/>
        <w:numPr>
          <w:ilvl w:val="0"/>
          <w:numId w:val="47"/>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w:t>
      </w:r>
      <w:r w:rsidR="0053543C">
        <w:rPr>
          <w:rFonts w:ascii="Arial" w:hAnsi="Arial" w:cs="Arial"/>
          <w:sz w:val="18"/>
          <w:szCs w:val="18"/>
        </w:rPr>
        <w:t>a</w:t>
      </w:r>
      <w:r>
        <w:rPr>
          <w:rFonts w:ascii="Arial" w:hAnsi="Arial" w:cs="Arial"/>
          <w:sz w:val="18"/>
          <w:szCs w:val="18"/>
        </w:rPr>
        <w:t>tion in any one of the last three or in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5EC4" w:rsidRDefault="00435EC4" w:rsidP="007B4D37">
      <w:pPr>
        <w:spacing w:after="0" w:line="240" w:lineRule="auto"/>
      </w:pPr>
      <w:r>
        <w:separator/>
      </w:r>
    </w:p>
  </w:endnote>
  <w:endnote w:type="continuationSeparator" w:id="1">
    <w:p w:rsidR="00435EC4" w:rsidRDefault="00435EC4"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5EC4" w:rsidRDefault="00435EC4" w:rsidP="007B4D37">
      <w:pPr>
        <w:spacing w:after="0" w:line="240" w:lineRule="auto"/>
      </w:pPr>
      <w:r>
        <w:separator/>
      </w:r>
    </w:p>
  </w:footnote>
  <w:footnote w:type="continuationSeparator" w:id="1">
    <w:p w:rsidR="00435EC4" w:rsidRDefault="00435EC4"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B166B1" w:rsidRDefault="00AE0930" w:rsidP="00AE0930">
    <w:pPr>
      <w:pStyle w:val="Header"/>
      <w:jc w:val="right"/>
      <w:rPr>
        <w:b/>
        <w:u w:val="single"/>
      </w:rPr>
    </w:pPr>
    <w:r w:rsidRPr="00B166B1">
      <w:rPr>
        <w:b/>
        <w:u w:val="single"/>
      </w:rPr>
      <w:t>2/PE</w:t>
    </w:r>
    <w:r w:rsidR="00B166B1" w:rsidRPr="00B166B1">
      <w:rPr>
        <w:b/>
        <w:u w:val="single"/>
      </w:rPr>
      <w:t>230299/8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1"/>
  </w:num>
  <w:num w:numId="3">
    <w:abstractNumId w:val="12"/>
  </w:num>
  <w:num w:numId="4">
    <w:abstractNumId w:val="25"/>
  </w:num>
  <w:num w:numId="5">
    <w:abstractNumId w:val="5"/>
  </w:num>
  <w:num w:numId="6">
    <w:abstractNumId w:val="34"/>
  </w:num>
  <w:num w:numId="7">
    <w:abstractNumId w:val="32"/>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3"/>
  </w:num>
  <w:num w:numId="15">
    <w:abstractNumId w:val="10"/>
  </w:num>
  <w:num w:numId="16">
    <w:abstractNumId w:val="15"/>
  </w:num>
  <w:num w:numId="17">
    <w:abstractNumId w:val="24"/>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31"/>
  </w:num>
  <w:num w:numId="25">
    <w:abstractNumId w:val="1"/>
  </w:num>
  <w:num w:numId="26">
    <w:abstractNumId w:val="16"/>
  </w:num>
  <w:num w:numId="27">
    <w:abstractNumId w:val="17"/>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9"/>
  </w:num>
  <w:num w:numId="31">
    <w:abstractNumId w:val="30"/>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36"/>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20"/>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3"/>
  </w:num>
  <w:num w:numId="46">
    <w:abstractNumId w:val="37"/>
  </w:num>
  <w:num w:numId="47">
    <w:abstractNumId w:val="14"/>
  </w:num>
  <w:num w:numId="4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3DAB"/>
    <w:rsid w:val="00115C64"/>
    <w:rsid w:val="00133EE3"/>
    <w:rsid w:val="00144437"/>
    <w:rsid w:val="001447E5"/>
    <w:rsid w:val="00147CE9"/>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57C81"/>
    <w:rsid w:val="0036115A"/>
    <w:rsid w:val="003621C5"/>
    <w:rsid w:val="00364B15"/>
    <w:rsid w:val="00365FC7"/>
    <w:rsid w:val="003678C0"/>
    <w:rsid w:val="00376251"/>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14"/>
    <w:rsid w:val="004170F9"/>
    <w:rsid w:val="00431056"/>
    <w:rsid w:val="004353AE"/>
    <w:rsid w:val="00435EC4"/>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3543C"/>
    <w:rsid w:val="005413EA"/>
    <w:rsid w:val="0054231E"/>
    <w:rsid w:val="005444EF"/>
    <w:rsid w:val="005506C7"/>
    <w:rsid w:val="00551730"/>
    <w:rsid w:val="005529DA"/>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433A"/>
    <w:rsid w:val="00741057"/>
    <w:rsid w:val="007455AE"/>
    <w:rsid w:val="00752677"/>
    <w:rsid w:val="00757BDA"/>
    <w:rsid w:val="007653E7"/>
    <w:rsid w:val="0076767D"/>
    <w:rsid w:val="00774CDB"/>
    <w:rsid w:val="00775CEB"/>
    <w:rsid w:val="00777DB6"/>
    <w:rsid w:val="00784278"/>
    <w:rsid w:val="00791880"/>
    <w:rsid w:val="007A1991"/>
    <w:rsid w:val="007A65D7"/>
    <w:rsid w:val="007B02D6"/>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4325D"/>
    <w:rsid w:val="0085695A"/>
    <w:rsid w:val="00862A2B"/>
    <w:rsid w:val="00867DE1"/>
    <w:rsid w:val="00871993"/>
    <w:rsid w:val="00877590"/>
    <w:rsid w:val="00882D4A"/>
    <w:rsid w:val="00883BE5"/>
    <w:rsid w:val="008868E9"/>
    <w:rsid w:val="008905CE"/>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9F659B"/>
    <w:rsid w:val="00A01983"/>
    <w:rsid w:val="00A073D5"/>
    <w:rsid w:val="00A07C22"/>
    <w:rsid w:val="00A102D1"/>
    <w:rsid w:val="00A1629C"/>
    <w:rsid w:val="00A17D3C"/>
    <w:rsid w:val="00A40616"/>
    <w:rsid w:val="00A4100A"/>
    <w:rsid w:val="00A4610A"/>
    <w:rsid w:val="00A5019A"/>
    <w:rsid w:val="00A5272B"/>
    <w:rsid w:val="00A6446A"/>
    <w:rsid w:val="00A66886"/>
    <w:rsid w:val="00A719BC"/>
    <w:rsid w:val="00A72D0D"/>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11EC9"/>
    <w:rsid w:val="00B166B1"/>
    <w:rsid w:val="00B21535"/>
    <w:rsid w:val="00B40C55"/>
    <w:rsid w:val="00B42EB2"/>
    <w:rsid w:val="00B4698B"/>
    <w:rsid w:val="00B46A36"/>
    <w:rsid w:val="00B50CB3"/>
    <w:rsid w:val="00B51C6E"/>
    <w:rsid w:val="00B523A5"/>
    <w:rsid w:val="00B54F14"/>
    <w:rsid w:val="00B5703B"/>
    <w:rsid w:val="00B6075B"/>
    <w:rsid w:val="00B62F6D"/>
    <w:rsid w:val="00B62FE3"/>
    <w:rsid w:val="00B666BD"/>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13EE"/>
    <w:rsid w:val="00BC6AB5"/>
    <w:rsid w:val="00BD2227"/>
    <w:rsid w:val="00BD2992"/>
    <w:rsid w:val="00BD6D93"/>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A71"/>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069D0"/>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0A7A"/>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1EDD"/>
    <w:rsid w:val="00FA63A1"/>
    <w:rsid w:val="00FB7555"/>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 w:type="paragraph" w:styleId="List">
    <w:name w:val="List"/>
    <w:basedOn w:val="Normal"/>
    <w:uiPriority w:val="99"/>
    <w:semiHidden/>
    <w:unhideWhenUsed/>
    <w:rsid w:val="005529DA"/>
    <w:pPr>
      <w:ind w:left="36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1452</TotalTime>
  <Pages>5</Pages>
  <Words>2454</Words>
  <Characters>13988</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530</cp:revision>
  <cp:lastPrinted>2022-06-24T05:03:00Z</cp:lastPrinted>
  <dcterms:created xsi:type="dcterms:W3CDTF">2016-12-15T10:11:00Z</dcterms:created>
  <dcterms:modified xsi:type="dcterms:W3CDTF">2023-05-31T04:30:00Z</dcterms:modified>
</cp:coreProperties>
</file>